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附件6：项目要求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资质要求：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营业执照(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含项目相关范围</w:t>
      </w:r>
      <w:r>
        <w:rPr>
          <w:rFonts w:hint="eastAsia" w:ascii="宋体" w:hAnsi="宋体" w:eastAsia="宋体" w:cs="宋体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产品授权书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授权公司的三证一照，生产企业的三证一照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二、服务：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1、到达现场时间：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2、支持7*24小时服务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3、负责广宣品的设计、拆除、安装。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、合同期限：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四、制作时间及质保：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亚克力、金属类广宣品制作周期为7个工作日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普通材质广宣品为5个工作日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横幅、印刷品为3个工作日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产品质保5年。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</w:rPr>
        <w:t>付款方式：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按季度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1、提供近两年的客户名单并提供本公司中标通知书或合同复印件(内容不得涂改)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2、提供材料真实性自我保证声明一份，报名企业需承诺交来的所有资质，皆为原件复印件、且真实有效，如有造假行为，由此产生的一切后果由报名企业承担。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3、提供信用信息查询记录截图（“信用中国”网站www.creditchina.gov.cn）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C4B9D"/>
    <w:multiLevelType w:val="singleLevel"/>
    <w:tmpl w:val="E42C4B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yYmNjYTY1YWQ1OWEzN2M3NWYwMWQxNGYwN2IwNGUifQ=="/>
  </w:docVars>
  <w:rsids>
    <w:rsidRoot w:val="00E551D1"/>
    <w:rsid w:val="000539E7"/>
    <w:rsid w:val="000672E3"/>
    <w:rsid w:val="001C3B98"/>
    <w:rsid w:val="003A4A74"/>
    <w:rsid w:val="004F3D43"/>
    <w:rsid w:val="006D26EB"/>
    <w:rsid w:val="006F3762"/>
    <w:rsid w:val="00737313"/>
    <w:rsid w:val="00746DC5"/>
    <w:rsid w:val="00775933"/>
    <w:rsid w:val="008E6461"/>
    <w:rsid w:val="00B97FBA"/>
    <w:rsid w:val="00BF6585"/>
    <w:rsid w:val="00C800AC"/>
    <w:rsid w:val="00E551D1"/>
    <w:rsid w:val="00EB2CC2"/>
    <w:rsid w:val="00FB53AE"/>
    <w:rsid w:val="00FB58B9"/>
    <w:rsid w:val="0CCD3F0E"/>
    <w:rsid w:val="0DC40C23"/>
    <w:rsid w:val="110840DD"/>
    <w:rsid w:val="115B4F87"/>
    <w:rsid w:val="300C02D0"/>
    <w:rsid w:val="329F6B99"/>
    <w:rsid w:val="35FE2DDF"/>
    <w:rsid w:val="4B611B57"/>
    <w:rsid w:val="52A21968"/>
    <w:rsid w:val="540C2A2D"/>
    <w:rsid w:val="58710416"/>
    <w:rsid w:val="5E165C67"/>
    <w:rsid w:val="60846EBF"/>
    <w:rsid w:val="6AFB5005"/>
    <w:rsid w:val="7AEF08F7"/>
    <w:rsid w:val="7B63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北京市平谷区中医医院</Company>
  <Pages>1</Pages>
  <Words>327</Words>
  <Characters>352</Characters>
  <Lines>3</Lines>
  <Paragraphs>1</Paragraphs>
  <TotalTime>11</TotalTime>
  <ScaleCrop>false</ScaleCrop>
  <LinksUpToDate>false</LinksUpToDate>
  <CharactersWithSpaces>352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2024-05-06T01:37:00Z</dcterms:created>
  <dc:creator>北京市平谷区中医医院</dc:creator>
  <cp:lastModifiedBy>Administrator</cp:lastModifiedBy>
  <cp:lastPrinted>2024-05-09T08:39:00Z</cp:lastPrinted>
  <dcterms:modified xsi:type="dcterms:W3CDTF">2024-08-22T09:01:55Z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EBF805D97DA44FB5AF1B5CB44D9277F8_13</vt:lpwstr>
  </property>
</Properties>
</file>